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755E" w:rsidRDefault="0020573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Refund Policy</w:t>
      </w:r>
      <w:r>
        <w:br/>
      </w:r>
      <w:r>
        <w:br/>
      </w:r>
    </w:p>
    <w:p w14:paraId="00000002" w14:textId="05E041B1" w:rsidR="0048755E" w:rsidRDefault="0020573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Returns or Exchanges</w:t>
      </w:r>
    </w:p>
    <w:p w14:paraId="00000016" w14:textId="3A253548" w:rsidR="0048755E" w:rsidRDefault="00205736">
      <w:pPr>
        <w:pBdr>
          <w:top w:val="nil"/>
          <w:left w:val="nil"/>
          <w:bottom w:val="nil"/>
          <w:right w:val="nil"/>
          <w:between w:val="nil"/>
        </w:pBdr>
      </w:pPr>
      <w:r>
        <w:t xml:space="preserve">Not allowed. The car and its delivery will be autonomously handled by the car dealership that the customer has been connected with and has agreed to purchase from. </w:t>
      </w:r>
      <w:r w:rsidRPr="00205736">
        <w:t xml:space="preserve">Entente Technologies </w:t>
      </w:r>
      <w:proofErr w:type="spellStart"/>
      <w:r w:rsidRPr="00205736">
        <w:t>Pvt.</w:t>
      </w:r>
      <w:proofErr w:type="spellEnd"/>
      <w:r w:rsidRPr="00205736">
        <w:t xml:space="preserve"> Ltd.</w:t>
      </w:r>
      <w:r>
        <w:t xml:space="preserve"> has no responsibility.</w:t>
      </w:r>
    </w:p>
    <w:p w14:paraId="00000017" w14:textId="77777777" w:rsidR="0048755E" w:rsidRDefault="0048755E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35C3A533" w:rsidR="0048755E" w:rsidRDefault="0020573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Refunds (only booking amount</w:t>
      </w:r>
      <w:r>
        <w:rPr>
          <w:b/>
        </w:rPr>
        <w:t>)</w:t>
      </w:r>
    </w:p>
    <w:p w14:paraId="00000035" w14:textId="61C00D99" w:rsidR="0048755E" w:rsidRDefault="00205736">
      <w:pPr>
        <w:pBdr>
          <w:top w:val="nil"/>
          <w:left w:val="nil"/>
          <w:bottom w:val="nil"/>
          <w:right w:val="nil"/>
          <w:between w:val="nil"/>
        </w:pBdr>
      </w:pPr>
      <w:r>
        <w:t>Refund of booking amount of the car within 15 days or prior to delivery, whichever is earlier, is possible on a case-by-case basis. Once approved, amount will be refunded to the payer’s account.</w:t>
      </w:r>
    </w:p>
    <w:sectPr w:rsidR="0048755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37F"/>
    <w:multiLevelType w:val="multilevel"/>
    <w:tmpl w:val="997EE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5E"/>
    <w:rsid w:val="00205736"/>
    <w:rsid w:val="004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A7261"/>
  <w15:docId w15:val="{DB7A6AAA-509F-C34B-AA2D-6FAA22E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Saiyam</cp:lastModifiedBy>
  <cp:revision>2</cp:revision>
  <dcterms:created xsi:type="dcterms:W3CDTF">2021-11-20T13:17:00Z</dcterms:created>
  <dcterms:modified xsi:type="dcterms:W3CDTF">2021-11-20T13:17:00Z</dcterms:modified>
</cp:coreProperties>
</file>